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spacing w:after="280" w:line="240" w:lineRule="auto"/>
        <w:jc w:val="center"/>
        <w:rPr>
          <w:smallCaps w:val="1"/>
          <w:color w:val="000000"/>
          <w:sz w:val="26"/>
          <w:szCs w:val="26"/>
        </w:rPr>
      </w:pPr>
      <w:r w:rsidDel="00000000" w:rsidR="00000000" w:rsidRPr="00000000">
        <w:rPr>
          <w:b w:val="1"/>
          <w:smallCaps w:val="1"/>
          <w:color w:val="000000"/>
          <w:sz w:val="26"/>
          <w:szCs w:val="26"/>
          <w:rtl w:val="0"/>
        </w:rPr>
        <w:t xml:space="preserve">ANEXO III</w:t>
      </w:r>
      <w:r w:rsidDel="00000000" w:rsidR="00000000" w:rsidRPr="00000000">
        <w:rPr>
          <w:smallCaps w:val="1"/>
          <w:sz w:val="26"/>
          <w:szCs w:val="26"/>
          <w:rtl w:val="0"/>
        </w:rPr>
        <w:br w:type="textWrapping"/>
      </w:r>
      <w:r w:rsidDel="00000000" w:rsidR="00000000" w:rsidRPr="00000000">
        <w:rPr>
          <w:b w:val="1"/>
          <w:smallCaps w:val="1"/>
          <w:color w:val="000000"/>
          <w:sz w:val="26"/>
          <w:szCs w:val="26"/>
          <w:rtl w:val="0"/>
        </w:rPr>
        <w:t xml:space="preserve">CRITÉRIOS UTILIZADOS NA AVALIAÇÃO DE MÉRITO CULTURAL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ind w:right="120"/>
        <w:jc w:val="both"/>
        <w:rPr>
          <w:color w:val="000000"/>
          <w:sz w:val="27"/>
          <w:szCs w:val="27"/>
        </w:rPr>
      </w:pPr>
      <w:r w:rsidDel="00000000" w:rsidR="00000000" w:rsidRPr="00000000">
        <w:rPr>
          <w:color w:val="000000"/>
          <w:sz w:val="27"/>
          <w:szCs w:val="27"/>
          <w:rtl w:val="0"/>
        </w:rPr>
        <w:t xml:space="preserve">As comissões de seleção atribuirão notas de 0 a 10 pontos a cada um dos critérios de avaliação de cada projeto, conforme tabela a seguir:</w:t>
      </w:r>
    </w:p>
    <w:p w:rsidR="00000000" w:rsidDel="00000000" w:rsidP="00000000" w:rsidRDefault="00000000" w:rsidRPr="00000000" w14:paraId="00000003">
      <w:pPr>
        <w:spacing w:after="120" w:before="120" w:line="240" w:lineRule="auto"/>
        <w:ind w:left="120" w:right="120" w:firstLine="0"/>
        <w:jc w:val="center"/>
        <w:rPr>
          <w:color w:val="000000"/>
          <w:sz w:val="27"/>
          <w:szCs w:val="27"/>
        </w:rPr>
      </w:pPr>
      <w:r w:rsidDel="00000000" w:rsidR="00000000" w:rsidRPr="00000000">
        <w:rPr>
          <w:color w:val="000000"/>
          <w:sz w:val="27"/>
          <w:szCs w:val="27"/>
          <w:rtl w:val="0"/>
        </w:rPr>
        <w:t xml:space="preserve"> </w:t>
      </w:r>
    </w:p>
    <w:tbl>
      <w:tblPr>
        <w:tblStyle w:val="Table1"/>
        <w:tblW w:w="10350.0" w:type="dxa"/>
        <w:jc w:val="left"/>
        <w:tblInd w:w="-885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tblBorders>
        <w:tblLayout w:type="fixed"/>
        <w:tblLook w:val="0400"/>
      </w:tblPr>
      <w:tblGrid>
        <w:gridCol w:w="1755"/>
        <w:gridCol w:w="6270"/>
        <w:gridCol w:w="2325"/>
        <w:tblGridChange w:id="0">
          <w:tblGrid>
            <w:gridCol w:w="1755"/>
            <w:gridCol w:w="6270"/>
            <w:gridCol w:w="2325"/>
          </w:tblGrid>
        </w:tblGridChange>
      </w:tblGrid>
      <w:tr>
        <w:trPr>
          <w:cantSplit w:val="0"/>
          <w:tblHeader w:val="0"/>
        </w:trPr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4">
            <w:pPr>
              <w:spacing w:after="120" w:before="120" w:line="240" w:lineRule="auto"/>
              <w:ind w:left="120" w:right="120" w:firstLine="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CRITÉRIOS OBRIGATÓRIOS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7">
            <w:pPr>
              <w:spacing w:after="120" w:before="120" w:line="240" w:lineRule="auto"/>
              <w:ind w:left="120" w:right="120" w:firstLine="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Identificação do Critério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8">
            <w:pPr>
              <w:spacing w:after="120" w:before="120" w:line="240" w:lineRule="auto"/>
              <w:ind w:left="120" w:right="120" w:firstLine="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Descrição do Critério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spacing w:after="120" w:before="120" w:line="240" w:lineRule="auto"/>
              <w:ind w:left="120" w:right="120" w:firstLine="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Pontuação Máxima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spacing w:after="120" w:before="120" w:line="240" w:lineRule="auto"/>
              <w:ind w:left="120" w:right="120" w:firstLine="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spacing w:after="120" w:before="120" w:line="240" w:lineRule="auto"/>
              <w:ind w:left="120" w:right="120" w:firstLine="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Qualidade do Projeto - Coerência do objeto, objetivos, justificativa e metas do projeto - 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A análise deverá considerar, para fins de avaliação e valoração, se o conteúdo do projeto apresenta, como um todo coerência, observando o objeto, a justificativa e as metas, sendo possível visualizar de forma clara os resultados que serão obtidos.</w:t>
            </w:r>
          </w:p>
          <w:p w:rsidR="00000000" w:rsidDel="00000000" w:rsidP="00000000" w:rsidRDefault="00000000" w:rsidRPr="00000000" w14:paraId="0000000C">
            <w:pPr>
              <w:spacing w:after="120" w:before="120" w:line="240" w:lineRule="auto"/>
              <w:ind w:left="120" w:right="120" w:firstLine="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spacing w:after="120" w:before="120" w:line="240" w:lineRule="auto"/>
              <w:ind w:left="120" w:right="120" w:firstLine="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spacing w:after="120" w:before="120" w:line="240" w:lineRule="auto"/>
              <w:ind w:left="120" w:right="120" w:firstLine="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spacing w:after="120" w:before="120" w:line="240" w:lineRule="auto"/>
              <w:ind w:left="120" w:right="120" w:firstLine="0"/>
              <w:jc w:val="center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Relevância da ação proposta para o cenário cultural do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Municipio de Itaja - GO -</w:t>
            </w:r>
            <w:r w:rsidDel="00000000" w:rsidR="00000000" w:rsidRPr="00000000">
              <w:rPr>
                <w:b w:val="1"/>
                <w:color w:val="ff0000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A análise deverá considerar, para fins de avaliação e valoração, se a ação contribui para o enriquecimento e valorização da cultura do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Municipio de Itaja.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spacing w:after="120" w:before="120" w:line="240" w:lineRule="auto"/>
              <w:ind w:left="120" w:right="120" w:firstLine="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spacing w:after="120" w:before="120" w:line="240" w:lineRule="auto"/>
              <w:ind w:left="120" w:right="120" w:firstLine="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spacing w:after="120" w:before="120" w:line="240" w:lineRule="auto"/>
              <w:ind w:left="120" w:right="120" w:firstLine="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spacing w:after="120" w:before="120" w:line="240" w:lineRule="auto"/>
              <w:ind w:left="120" w:right="120" w:firstLine="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Aspectos de integração comunitária na ação proposta pelo projeto - 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considera-se, para fins de avaliação e valoração, se o projeto apresenta aspectos de integração comunitária, em relação ao impacto social para a inclusão de pessoas com deficiência, idosos e demais grupos em situação de histórica vulnerabilidade econômica/social.</w:t>
            </w:r>
          </w:p>
          <w:p w:rsidR="00000000" w:rsidDel="00000000" w:rsidP="00000000" w:rsidRDefault="00000000" w:rsidRPr="00000000" w14:paraId="00000014">
            <w:pPr>
              <w:spacing w:after="120" w:before="120" w:line="240" w:lineRule="auto"/>
              <w:ind w:left="120" w:right="120" w:firstLine="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spacing w:after="120" w:before="120" w:line="240" w:lineRule="auto"/>
              <w:ind w:left="120" w:right="120" w:firstLine="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spacing w:after="120" w:before="120" w:line="240" w:lineRule="auto"/>
              <w:ind w:left="120" w:right="120" w:firstLine="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spacing w:after="120" w:before="120" w:line="240" w:lineRule="auto"/>
              <w:ind w:left="120" w:right="120" w:firstLine="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Coerência da planilha orçamentária e do cronograma de execução às metas, resultados e desdobramentos do projeto proposto - 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A análise deverá avaliar e valorar a viabilidade técnica do projeto sob o ponto de vista dos gastos previstos na planilha orçamentária, sua execução e a adequação ao objeto, metas e objetivos previstos. Também deverá ser considerada para fins de avaliação a coerência e conformidade dos valores e quantidades dos itens relacionados na planilha orçamentária do projeto.</w:t>
            </w:r>
          </w:p>
          <w:p w:rsidR="00000000" w:rsidDel="00000000" w:rsidP="00000000" w:rsidRDefault="00000000" w:rsidRPr="00000000" w14:paraId="00000018">
            <w:pPr>
              <w:spacing w:after="120" w:before="120" w:line="240" w:lineRule="auto"/>
              <w:ind w:left="120" w:right="120" w:firstLine="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spacing w:after="120" w:before="120" w:line="240" w:lineRule="auto"/>
              <w:ind w:left="120" w:right="120" w:firstLine="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spacing w:after="120" w:before="120" w:line="240" w:lineRule="auto"/>
              <w:ind w:left="120" w:right="120" w:firstLine="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spacing w:after="120" w:before="120" w:line="240" w:lineRule="auto"/>
              <w:ind w:left="120" w:right="120" w:firstLine="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Coerência do Plano de Divulgação ao Cronograma, Objetivos e Metas do projeto proposto - 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A análise deverá avaliar e valorar a viabilidade técnica e comunicacional com o público alvo do projeto, mediante as estratégias, mídias e materiais apresentados, bem como a capacidade de executá-los.</w:t>
            </w:r>
          </w:p>
          <w:p w:rsidR="00000000" w:rsidDel="00000000" w:rsidP="00000000" w:rsidRDefault="00000000" w:rsidRPr="00000000" w14:paraId="0000001C">
            <w:pPr>
              <w:spacing w:after="120" w:before="120" w:line="240" w:lineRule="auto"/>
              <w:ind w:left="120" w:right="120" w:firstLine="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spacing w:after="120" w:before="120" w:line="240" w:lineRule="auto"/>
              <w:ind w:left="120" w:right="120" w:firstLine="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spacing w:after="120" w:before="120" w:line="240" w:lineRule="auto"/>
              <w:ind w:left="120" w:right="120" w:firstLine="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spacing w:after="120" w:before="120" w:line="240" w:lineRule="auto"/>
              <w:ind w:left="120" w:right="120" w:firstLine="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Compatibilidade da ficha técnica com as atividades desenvolvidas - 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A análise deverá considerar a carreira dos profissionais que compõem o corpo técnico e artístico, verificando a coerência ou não em relação às atribuições que serão executadas por eles no projeto (para esta avaliação serão considerados os currículos dos membros da ficha técnica).</w:t>
            </w:r>
          </w:p>
          <w:p w:rsidR="00000000" w:rsidDel="00000000" w:rsidP="00000000" w:rsidRDefault="00000000" w:rsidRPr="00000000" w14:paraId="00000020">
            <w:pPr>
              <w:spacing w:after="120" w:before="120" w:line="240" w:lineRule="auto"/>
              <w:ind w:left="120" w:right="120" w:firstLine="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spacing w:after="120" w:before="120" w:line="240" w:lineRule="auto"/>
              <w:ind w:left="120" w:right="120" w:firstLine="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spacing w:after="120" w:before="120" w:line="240" w:lineRule="auto"/>
              <w:ind w:left="120" w:right="120" w:firstLine="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spacing w:after="120" w:before="120" w:line="240" w:lineRule="auto"/>
              <w:ind w:left="120" w:right="120" w:firstLine="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Trajetória artística e cultural do proponente - 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Será considerado para fins de análise a carreira do proponente, com base no currículo e comprovações enviadas juntamente com a proposta</w:t>
            </w:r>
          </w:p>
          <w:p w:rsidR="00000000" w:rsidDel="00000000" w:rsidP="00000000" w:rsidRDefault="00000000" w:rsidRPr="00000000" w14:paraId="00000024">
            <w:pPr>
              <w:spacing w:after="120" w:before="120" w:line="240" w:lineRule="auto"/>
              <w:ind w:left="120" w:right="120" w:firstLine="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spacing w:after="120" w:before="120" w:line="240" w:lineRule="auto"/>
              <w:ind w:left="120" w:right="120" w:firstLine="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spacing w:after="120" w:before="120" w:line="240" w:lineRule="auto"/>
              <w:ind w:left="120" w:right="120" w:firstLine="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spacing w:after="120" w:before="120" w:line="240" w:lineRule="auto"/>
              <w:ind w:left="120" w:right="120" w:firstLine="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Contrapartida - 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Será avaliado o interesse público da execução da contrapartida proposta pelo agente cultural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spacing w:after="120" w:before="120" w:line="240" w:lineRule="auto"/>
              <w:ind w:left="120" w:right="120" w:firstLine="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10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spacing w:after="120" w:before="120" w:line="240" w:lineRule="auto"/>
              <w:ind w:left="120" w:right="120" w:firstLine="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PONTUAÇÃO TOTAL: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spacing w:after="120" w:before="120" w:line="240" w:lineRule="auto"/>
              <w:ind w:left="120" w:right="120" w:firstLine="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80</w:t>
            </w:r>
          </w:p>
        </w:tc>
      </w:tr>
    </w:tbl>
    <w:p w:rsidR="00000000" w:rsidDel="00000000" w:rsidP="00000000" w:rsidRDefault="00000000" w:rsidRPr="00000000" w14:paraId="0000002C">
      <w:pPr>
        <w:spacing w:after="120" w:before="120" w:line="240" w:lineRule="auto"/>
        <w:ind w:left="120" w:right="120" w:firstLine="0"/>
        <w:jc w:val="both"/>
        <w:rPr>
          <w:color w:val="000000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120" w:before="120" w:line="240" w:lineRule="auto"/>
        <w:ind w:left="120" w:right="120" w:firstLine="0"/>
        <w:jc w:val="both"/>
        <w:rPr>
          <w:color w:val="000000"/>
          <w:sz w:val="27"/>
          <w:szCs w:val="27"/>
        </w:rPr>
      </w:pPr>
      <w:r w:rsidDel="00000000" w:rsidR="00000000" w:rsidRPr="00000000">
        <w:rPr>
          <w:color w:val="000000"/>
          <w:sz w:val="27"/>
          <w:szCs w:val="27"/>
          <w:rtl w:val="0"/>
        </w:rPr>
        <w:t xml:space="preserve">Além da pontuação acima, o proponente pode receber bônus de pontuação, ou seja, uma pontuação extra, conforme critérios abaixo especificados: </w:t>
      </w:r>
    </w:p>
    <w:p w:rsidR="00000000" w:rsidDel="00000000" w:rsidP="00000000" w:rsidRDefault="00000000" w:rsidRPr="00000000" w14:paraId="0000002E">
      <w:pPr>
        <w:spacing w:after="120" w:before="120" w:line="240" w:lineRule="auto"/>
        <w:ind w:left="120" w:right="120" w:firstLine="0"/>
        <w:jc w:val="both"/>
        <w:rPr>
          <w:color w:val="ff0000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120" w:before="120" w:line="240" w:lineRule="auto"/>
        <w:ind w:left="120" w:right="120" w:firstLine="0"/>
        <w:jc w:val="both"/>
        <w:rPr>
          <w:color w:val="ff0000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120" w:before="120" w:line="240" w:lineRule="auto"/>
        <w:ind w:left="120" w:right="120" w:firstLine="0"/>
        <w:jc w:val="both"/>
        <w:rPr>
          <w:color w:val="ff0000"/>
          <w:sz w:val="27"/>
          <w:szCs w:val="27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470.0" w:type="dxa"/>
        <w:jc w:val="left"/>
        <w:tblInd w:w="-945.0" w:type="dxa"/>
        <w:tblLayout w:type="fixed"/>
        <w:tblLook w:val="0400"/>
      </w:tblPr>
      <w:tblGrid>
        <w:gridCol w:w="1785"/>
        <w:gridCol w:w="6330"/>
        <w:gridCol w:w="2355"/>
        <w:tblGridChange w:id="0">
          <w:tblGrid>
            <w:gridCol w:w="1785"/>
            <w:gridCol w:w="6330"/>
            <w:gridCol w:w="235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PONTUAÇÃO BÔNUS PARA PROPONENTES PESSOAS FÍSICAS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Identificação do Ponto Extra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Descrição do Ponto Extra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Pontuação Máxima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7">
            <w:pPr>
              <w:shd w:fill="ffffff" w:val="clear"/>
              <w:spacing w:after="240" w:before="2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Proponentes do gênero feminino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B">
            <w:pPr>
              <w:shd w:fill="ffffff" w:val="clear"/>
              <w:spacing w:after="240" w:before="2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Proponentes negros e indígenas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F">
            <w:pPr>
              <w:shd w:fill="ffffff" w:val="clear"/>
              <w:spacing w:after="240" w:before="2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Proponentes com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deficiência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3">
            <w:pPr>
              <w:shd w:fill="ffffff" w:val="clear"/>
              <w:spacing w:after="240" w:before="2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Proponente residente em regiões de menor IDH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7">
            <w:pPr>
              <w:shd w:fill="ffffff" w:val="clear"/>
              <w:spacing w:after="240" w:before="2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PONTUAÇÃO EXTRA 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9">
            <w:pPr>
              <w:shd w:fill="ffffff" w:val="clear"/>
              <w:spacing w:after="240" w:before="24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20 PONTOS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440.0" w:type="dxa"/>
        <w:jc w:val="left"/>
        <w:tblInd w:w="-960.0" w:type="dxa"/>
        <w:tblLayout w:type="fixed"/>
        <w:tblLook w:val="0400"/>
      </w:tblPr>
      <w:tblGrid>
        <w:gridCol w:w="1755"/>
        <w:gridCol w:w="6375"/>
        <w:gridCol w:w="2310"/>
        <w:tblGridChange w:id="0">
          <w:tblGrid>
            <w:gridCol w:w="1755"/>
            <w:gridCol w:w="6375"/>
            <w:gridCol w:w="231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PONTUAÇÃO EXTRA PARA PROPONENTES PESSOAS JURÍDICAS E COLETIVOS OU GRUPOS CULTURAIS SEM CNPJ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Identificação do Ponto Extra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Descrição do Ponto Extra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Pontuação Máxima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2">
            <w:pPr>
              <w:shd w:fill="ffffff" w:val="clear"/>
              <w:spacing w:after="240" w:before="2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Pessoas jurídicas ou coletivos/grupos compostos majoritariamente por pessoas negras ou indígenas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4">
            <w:pPr>
              <w:spacing w:after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6">
            <w:pPr>
              <w:shd w:fill="ffffff" w:val="clear"/>
              <w:spacing w:after="240" w:before="2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Pessoas jurídicas compostas majoritariamente por mulheres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8">
            <w:pPr>
              <w:spacing w:after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A">
            <w:pPr>
              <w:shd w:fill="ffffff" w:val="clear"/>
              <w:spacing w:after="240" w:before="2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Pessoas jurídicas sediadas em regiões de menor IDH ou coletivos/grupos pertencentes a regiões de menor IDH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E">
            <w:pPr>
              <w:shd w:fill="ffffff" w:val="clear"/>
              <w:spacing w:after="0" w:before="2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shd w:fill="ffffff" w:val="clear"/>
              <w:spacing w:after="2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Pessoas jurídicas ou coletivos/grupos com notória atuação em temáticas relacionadas a: pessoas negras, indígenas, pessoas com deficiência, mulheres, LGBTQIAP+, idosos, crianças, e demais grupos em situação de vulnerabilidade econômica e/ou social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2">
            <w:pPr>
              <w:spacing w:after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  <w:br w:type="textWrapping"/>
            </w:r>
          </w:p>
          <w:p w:rsidR="00000000" w:rsidDel="00000000" w:rsidP="00000000" w:rsidRDefault="00000000" w:rsidRPr="00000000" w14:paraId="0000006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4">
            <w:pPr>
              <w:shd w:fill="ffffff" w:val="clear"/>
              <w:spacing w:after="240" w:before="2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PONTUAÇÃO EXTRA 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6">
            <w:pPr>
              <w:shd w:fill="ffffff" w:val="clear"/>
              <w:spacing w:after="240" w:before="24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20 PONTOS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7">
      <w:pPr>
        <w:spacing w:after="120" w:before="120" w:line="240" w:lineRule="auto"/>
        <w:ind w:left="720" w:right="1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numPr>
          <w:ilvl w:val="0"/>
          <w:numId w:val="1"/>
        </w:numPr>
        <w:spacing w:after="120" w:before="120" w:line="240" w:lineRule="auto"/>
        <w:ind w:left="84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pontuação final de cada candidatura será composta pela média resultante da somatória entre a pontuação final atribuída por cada parecerista</w:t>
      </w:r>
    </w:p>
    <w:p w:rsidR="00000000" w:rsidDel="00000000" w:rsidP="00000000" w:rsidRDefault="00000000" w:rsidRPr="00000000" w14:paraId="00000069">
      <w:pPr>
        <w:numPr>
          <w:ilvl w:val="0"/>
          <w:numId w:val="1"/>
        </w:numPr>
        <w:spacing w:after="120" w:before="120" w:line="240" w:lineRule="auto"/>
        <w:ind w:left="84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Os critérios gerais são eliminatórios, de modo que, o agente cultural que receber pontuação 0 em algum dos critérios será desclassificado do Edital.</w:t>
      </w:r>
    </w:p>
    <w:p w:rsidR="00000000" w:rsidDel="00000000" w:rsidP="00000000" w:rsidRDefault="00000000" w:rsidRPr="00000000" w14:paraId="0000006A">
      <w:pPr>
        <w:numPr>
          <w:ilvl w:val="0"/>
          <w:numId w:val="1"/>
        </w:numPr>
        <w:spacing w:after="120" w:before="120" w:line="240" w:lineRule="auto"/>
        <w:ind w:left="84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Os bônus de pontuação são cumulativos e não constituem critérios obrigatórios, de modo que a pontuação 0 em algum dos pontos bônus não desclassifica o proponente.</w:t>
      </w:r>
    </w:p>
    <w:p w:rsidR="00000000" w:rsidDel="00000000" w:rsidP="00000000" w:rsidRDefault="00000000" w:rsidRPr="00000000" w14:paraId="0000006B">
      <w:pPr>
        <w:numPr>
          <w:ilvl w:val="0"/>
          <w:numId w:val="1"/>
        </w:numPr>
        <w:spacing w:after="120" w:before="120" w:line="240" w:lineRule="auto"/>
        <w:ind w:left="84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Em caso de empate, serão utilizados para fins de classificação dos projetos a maior nota nos critérios de acordo com a ordem abaixo definida: A, B, C, D, E, F, G,H respectivamente. </w:t>
      </w:r>
    </w:p>
    <w:p w:rsidR="00000000" w:rsidDel="00000000" w:rsidP="00000000" w:rsidRDefault="00000000" w:rsidRPr="00000000" w14:paraId="0000006C">
      <w:pPr>
        <w:numPr>
          <w:ilvl w:val="0"/>
          <w:numId w:val="1"/>
        </w:numPr>
        <w:spacing w:after="120" w:before="120" w:line="240" w:lineRule="auto"/>
        <w:ind w:left="84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Caso nenhum dos critérios acima elencados seja capaz de promover o desempate serão adotados critérios de desempate na ordem a seguir: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O  DESEMPATE, TAIS COMO, PROPONENTE COM MAIOR IDADE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numPr>
          <w:ilvl w:val="0"/>
          <w:numId w:val="1"/>
        </w:numPr>
        <w:spacing w:after="120" w:before="120" w:line="240" w:lineRule="auto"/>
        <w:ind w:left="84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Serão considerados aptos os projetos que receberem nota final igual ou superior a 50 pontos.</w:t>
      </w:r>
    </w:p>
    <w:p w:rsidR="00000000" w:rsidDel="00000000" w:rsidP="00000000" w:rsidRDefault="00000000" w:rsidRPr="00000000" w14:paraId="0000006E">
      <w:pPr>
        <w:numPr>
          <w:ilvl w:val="0"/>
          <w:numId w:val="1"/>
        </w:numPr>
        <w:spacing w:after="120" w:before="120" w:line="240" w:lineRule="auto"/>
        <w:ind w:left="84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Serão desclassificados os projetos que:</w:t>
      </w:r>
    </w:p>
    <w:p w:rsidR="00000000" w:rsidDel="00000000" w:rsidP="00000000" w:rsidRDefault="00000000" w:rsidRPr="00000000" w14:paraId="0000006F">
      <w:pPr>
        <w:spacing w:after="120" w:before="120" w:line="240" w:lineRule="auto"/>
        <w:ind w:left="1416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I - receberam nota 0 em qualquer dos critérios obrigatórios; </w:t>
      </w:r>
    </w:p>
    <w:p w:rsidR="00000000" w:rsidDel="00000000" w:rsidP="00000000" w:rsidRDefault="00000000" w:rsidRPr="00000000" w14:paraId="00000070">
      <w:pPr>
        <w:spacing w:after="120" w:before="120" w:line="240" w:lineRule="auto"/>
        <w:ind w:left="1416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II - apresentem quaisquer formas de preconceito de origem, raça, etnia, gênero, cor, idade ou outras formas de discriminação serão desclassificadas, com fundamento no disposto no </w:t>
      </w:r>
      <w:hyperlink r:id="rId7">
        <w:r w:rsidDel="00000000" w:rsidR="00000000" w:rsidRPr="00000000">
          <w:rPr>
            <w:color w:val="000000"/>
            <w:sz w:val="24"/>
            <w:szCs w:val="24"/>
            <w:rtl w:val="0"/>
          </w:rPr>
          <w:t xml:space="preserve">inciso IV do caput do art. 3º da Constituição,</w:t>
        </w:r>
      </w:hyperlink>
      <w:r w:rsidDel="00000000" w:rsidR="00000000" w:rsidRPr="00000000">
        <w:rPr>
          <w:color w:val="000000"/>
          <w:sz w:val="24"/>
          <w:szCs w:val="24"/>
          <w:rtl w:val="0"/>
        </w:rPr>
        <w:t xml:space="preserve"> garantidos o contraditório e a ampla defesa.</w:t>
      </w:r>
    </w:p>
    <w:p w:rsidR="00000000" w:rsidDel="00000000" w:rsidP="00000000" w:rsidRDefault="00000000" w:rsidRPr="00000000" w14:paraId="00000071">
      <w:pPr>
        <w:numPr>
          <w:ilvl w:val="0"/>
          <w:numId w:val="2"/>
        </w:numPr>
        <w:spacing w:after="120" w:before="120" w:line="240" w:lineRule="auto"/>
        <w:ind w:left="84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A falsidade de informações acarretará desclassificação, podendo ensejar, ainda, a aplicação de sanções administrativas ou criminais.</w:t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Georgia"/>
  <w:font w:name="Arial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76">
    <w:pPr>
      <w:spacing w:after="240" w:before="240" w:lineRule="auto"/>
      <w:jc w:val="center"/>
      <w:rPr>
        <w:b w:val="1"/>
        <w:sz w:val="23"/>
        <w:szCs w:val="23"/>
      </w:rPr>
    </w:pPr>
    <w:r w:rsidDel="00000000" w:rsidR="00000000" w:rsidRPr="00000000">
      <w:rPr>
        <w:b w:val="1"/>
        <w:sz w:val="23"/>
        <w:szCs w:val="23"/>
        <w:rtl w:val="0"/>
      </w:rPr>
      <w:t xml:space="preserve">Prefeitura Municipal de Itajá - GO</w:t>
    </w:r>
  </w:p>
  <w:p w:rsidR="00000000" w:rsidDel="00000000" w:rsidP="00000000" w:rsidRDefault="00000000" w:rsidRPr="00000000" w14:paraId="00000077">
    <w:pPr>
      <w:spacing w:after="240" w:before="240" w:lineRule="auto"/>
      <w:jc w:val="center"/>
      <w:rPr>
        <w:b w:val="1"/>
        <w:sz w:val="23"/>
        <w:szCs w:val="23"/>
      </w:rPr>
    </w:pPr>
    <w:r w:rsidDel="00000000" w:rsidR="00000000" w:rsidRPr="00000000">
      <w:rPr>
        <w:b w:val="1"/>
        <w:sz w:val="23"/>
        <w:szCs w:val="23"/>
        <w:rtl w:val="0"/>
      </w:rPr>
      <w:t xml:space="preserve">End.: Rua Antônio Nunes da Silva, 235 CEP: 75815-000 Fone: (64) 3648-7500</w:t>
    </w:r>
  </w:p>
  <w:p w:rsidR="00000000" w:rsidDel="00000000" w:rsidP="00000000" w:rsidRDefault="00000000" w:rsidRPr="00000000" w14:paraId="00000078">
    <w:pPr>
      <w:spacing w:after="0" w:lineRule="auto"/>
      <w:jc w:val="center"/>
      <w:rPr>
        <w:b w:val="1"/>
        <w:sz w:val="23"/>
        <w:szCs w:val="23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7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7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72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1677353</wp:posOffset>
          </wp:positionH>
          <wp:positionV relativeFrom="paragraph">
            <wp:posOffset>-333374</wp:posOffset>
          </wp:positionV>
          <wp:extent cx="4332923" cy="854964"/>
          <wp:effectExtent b="0" l="0" r="0" t="0"/>
          <wp:wrapNone/>
          <wp:docPr id="3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29030" l="8029" r="3073" t="40000"/>
                  <a:stretch>
                    <a:fillRect/>
                  </a:stretch>
                </pic:blipFill>
                <pic:spPr>
                  <a:xfrm>
                    <a:off x="0" y="0"/>
                    <a:ext cx="4332923" cy="854964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-361949</wp:posOffset>
          </wp:positionH>
          <wp:positionV relativeFrom="paragraph">
            <wp:posOffset>-333374</wp:posOffset>
          </wp:positionV>
          <wp:extent cx="886778" cy="979865"/>
          <wp:effectExtent b="0" l="0" r="0" t="0"/>
          <wp:wrapNone/>
          <wp:docPr id="3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86778" cy="97986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73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7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7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5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6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7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extocentralizadomaiusculas" w:customStyle="1">
    <w:name w:val="texto_centralizado_maiusculas"/>
    <w:basedOn w:val="Normal"/>
    <w:rsid w:val="008B5A3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textojustificado" w:customStyle="1">
    <w:name w:val="texto_justificado"/>
    <w:basedOn w:val="Normal"/>
    <w:rsid w:val="008B5A3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textocentralizado" w:customStyle="1">
    <w:name w:val="texto_centralizado"/>
    <w:basedOn w:val="Normal"/>
    <w:rsid w:val="008B5A3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Forte">
    <w:name w:val="Strong"/>
    <w:basedOn w:val="Fontepargpadro"/>
    <w:uiPriority w:val="22"/>
    <w:qFormat w:val="1"/>
    <w:rsid w:val="008B5A30"/>
    <w:rPr>
      <w:b w:val="1"/>
      <w:bCs w:val="1"/>
    </w:rPr>
  </w:style>
  <w:style w:type="paragraph" w:styleId="NormalWeb">
    <w:name w:val="Normal (Web)"/>
    <w:basedOn w:val="Normal"/>
    <w:uiPriority w:val="99"/>
    <w:semiHidden w:val="1"/>
    <w:unhideWhenUsed w:val="1"/>
    <w:rsid w:val="008B5A3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Hyperlink">
    <w:name w:val="Hyperlink"/>
    <w:basedOn w:val="Fontepargpadro"/>
    <w:uiPriority w:val="99"/>
    <w:semiHidden w:val="1"/>
    <w:unhideWhenUsed w:val="1"/>
    <w:rsid w:val="008B5A30"/>
    <w:rPr>
      <w:color w:val="0000ff"/>
      <w:u w:val="single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7"/>
    <w:tblPr>
      <w:tblStyleRowBandSize w:val="1"/>
      <w:tblStyleColBandSize w:val="1"/>
    </w:tblPr>
  </w:style>
  <w:style w:type="table" w:styleId="a0" w:customStyle="1">
    <w:basedOn w:val="TableNormal7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1" w:customStyle="1">
    <w:basedOn w:val="TableNormal7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2" w:customStyle="1">
    <w:basedOn w:val="TableNormal7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3" w:customStyle="1">
    <w:basedOn w:val="TableNormal7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4" w:customStyle="1">
    <w:basedOn w:val="TableNormal7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5" w:customStyle="1">
    <w:basedOn w:val="TableNormal7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6" w:customStyle="1">
    <w:basedOn w:val="TableNormal7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7" w:customStyle="1">
    <w:basedOn w:val="TableNormal7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8" w:customStyle="1">
    <w:basedOn w:val="TableNormal7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9" w:customStyle="1">
    <w:basedOn w:val="TableNormal7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a" w:customStyle="1">
    <w:basedOn w:val="TableNormal7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b" w:customStyle="1">
    <w:basedOn w:val="TableNormal7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c" w:customStyle="1">
    <w:basedOn w:val="TableNormal7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d" w:customStyle="1">
    <w:basedOn w:val="TableNormal7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e" w:customStyle="1">
    <w:basedOn w:val="TableNormal7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" w:customStyle="1">
    <w:basedOn w:val="TableNormal7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0" w:customStyle="1">
    <w:basedOn w:val="TableNormal7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1" w:customStyle="1">
    <w:basedOn w:val="TableNormal7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2" w:customStyle="1">
    <w:basedOn w:val="TableNormal7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3" w:customStyle="1">
    <w:basedOn w:val="TableNormal7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4" w:customStyle="1">
    <w:basedOn w:val="TableNormal7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5" w:customStyle="1">
    <w:basedOn w:val="TableNormal7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6" w:customStyle="1">
    <w:basedOn w:val="TableNormal7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7" w:customStyle="1">
    <w:basedOn w:val="TableNormal7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8" w:customStyle="1">
    <w:basedOn w:val="TableNormal7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9" w:customStyle="1">
    <w:basedOn w:val="TableNormal7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Cabealho">
    <w:name w:val="header"/>
    <w:basedOn w:val="Normal"/>
    <w:link w:val="CabealhoChar"/>
    <w:uiPriority w:val="99"/>
    <w:unhideWhenUsed w:val="1"/>
    <w:rsid w:val="00CD4607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CD4607"/>
  </w:style>
  <w:style w:type="paragraph" w:styleId="Rodap">
    <w:name w:val="footer"/>
    <w:basedOn w:val="Normal"/>
    <w:link w:val="RodapChar"/>
    <w:uiPriority w:val="99"/>
    <w:unhideWhenUsed w:val="1"/>
    <w:rsid w:val="00CD4607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CD4607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1.xml"/><Relationship Id="rId10" Type="http://schemas.openxmlformats.org/officeDocument/2006/relationships/header" Target="header3.xml"/><Relationship Id="rId13" Type="http://schemas.openxmlformats.org/officeDocument/2006/relationships/footer" Target="footer3.xml"/><Relationship Id="rId12" Type="http://schemas.openxmlformats.org/officeDocument/2006/relationships/footer" Target="foot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www.planalto.gov.br/ccivil_03/Constituicao/Constituicao.htm#art3iv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oXbRgvNt6UAUq9SyQ6/dTkUEaYA==">CgMxLjA4AHIhMTlZTVhMWWtDb1ZPbldPcTZ6WG1TclUteGRIQXk3azRp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2023-06-29T14:23:00Z</dcterms:created>
  <dc:creator>Laís Alves Valente</dc:creator>
</cp:coreProperties>
</file>